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FA" w:rsidRDefault="00C03AFA" w:rsidP="00C03AFA">
      <w:r>
        <w:t xml:space="preserve">Estimada Entidad Farmacéutica, </w:t>
      </w:r>
      <w:r>
        <w:tab/>
      </w:r>
    </w:p>
    <w:p w:rsidR="00C03AFA" w:rsidRDefault="00C03AFA" w:rsidP="00C03AFA">
      <w:pPr>
        <w:rPr>
          <w:rFonts w:ascii="Arial" w:hAnsi="Arial" w:cs="Arial"/>
          <w:iCs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color w:val="000000"/>
          <w:sz w:val="20"/>
          <w:szCs w:val="20"/>
        </w:rPr>
        <w:t xml:space="preserve">En vísperas del inicio de la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'XXX Campaña de vacunación antigripal y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antineumocócica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2022 del INSSJP', </w:t>
      </w:r>
      <w:r>
        <w:rPr>
          <w:rFonts w:ascii="Arial" w:hAnsi="Arial" w:cs="Arial"/>
          <w:iCs/>
          <w:color w:val="000000"/>
          <w:sz w:val="20"/>
          <w:szCs w:val="20"/>
        </w:rPr>
        <w:t>es que solicitamos tengan a bien enviar el padrón actualizado de farmacias que desean participar este año.</w:t>
      </w:r>
    </w:p>
    <w:p w:rsidR="00C03AFA" w:rsidRDefault="00C03AFA" w:rsidP="00C03AF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  <w:t>Adjuntamos al presente mail el padrón de farmacias que participaron en la campaña de vacunación 2021, y solicitamos que sobre ese hagan las correcciones necesarias de altas, bajas y posibles modificaciones, marcando las mismas en color amarillo.</w:t>
      </w:r>
    </w:p>
    <w:p w:rsidR="00C03AFA" w:rsidRDefault="00C03AFA" w:rsidP="00C03AF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  <w:t>El plazo máximo de entrega del padrón por esta vía es el miércoles 23 de febrero.</w:t>
      </w:r>
    </w:p>
    <w:p w:rsidR="00C03AFA" w:rsidRDefault="00C03AFA" w:rsidP="00C03AFA">
      <w:pPr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Es dable destacar que, de no existir un cambio en el contexto epidemiológico que fuerce otras alternativas operativas, el modelo de atención 2022 en farmacias sería de disciplina de llegada 'libre' y 'aleatoria' a las farmacias por parte de las personas afiliadas al INSSJP; es decir, como lo ha sido en las campañas de vacunación pre-pandémicas. </w:t>
      </w:r>
    </w:p>
    <w:p w:rsidR="00C03AFA" w:rsidRDefault="00C03AFA" w:rsidP="00C03AFA"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  <w:t>Estamos a disposición por cualquier consulta</w:t>
      </w:r>
    </w:p>
    <w:p w:rsidR="00FB7E8B" w:rsidRDefault="00FB7E8B">
      <w:bookmarkStart w:id="0" w:name="_GoBack"/>
      <w:bookmarkEnd w:id="0"/>
    </w:p>
    <w:sectPr w:rsidR="00FB7E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FA"/>
    <w:rsid w:val="00C03AFA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65C0C-E6AF-45CC-BDEF-8A3BF131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AFA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Pongetti</dc:creator>
  <cp:keywords/>
  <dc:description/>
  <cp:lastModifiedBy>Janina Pongetti</cp:lastModifiedBy>
  <cp:revision>1</cp:revision>
  <dcterms:created xsi:type="dcterms:W3CDTF">2022-02-15T13:15:00Z</dcterms:created>
  <dcterms:modified xsi:type="dcterms:W3CDTF">2022-02-15T13:15:00Z</dcterms:modified>
</cp:coreProperties>
</file>