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16"/>
          <w:szCs w:val="16"/>
          <w:lang w:eastAsia="es-AR"/>
        </w:rPr>
      </w:pPr>
      <w:bookmarkStart w:id="0" w:name="_GoBack"/>
      <w:bookmarkEnd w:id="0"/>
      <w:r w:rsidRPr="00243447">
        <w:rPr>
          <w:rFonts w:ascii="Courier New" w:eastAsia="Times New Roman" w:hAnsi="Courier New" w:cs="Courier New"/>
          <w:b/>
          <w:bCs/>
          <w:sz w:val="36"/>
          <w:szCs w:val="36"/>
          <w:lang w:eastAsia="es-AR"/>
        </w:rPr>
        <w:t>FEFARA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44"/>
          <w:szCs w:val="44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44"/>
          <w:szCs w:val="44"/>
          <w:lang w:eastAsia="es-AR"/>
        </w:rPr>
        <w:t>5405 – OSDEPYM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>OBRA SOCIAL DE EMPRESARIOS, PROFESIONALES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>Y MONOTRIBUTISTAS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Fecha de vigencia: 01/02/22                               NRO.:   4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DATOS GENERALES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AUTORIZACION ON LINE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.Todos los planes.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.Se debe ingresar el N° de Afiliado que figura en la credencial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.CUIL + la denominación familiar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Ej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CUIL: 24 56521900 3/00       Sistema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on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line: 2456521900300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TICKET DE VENTA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• TICKET DE VENTA</w:t>
      </w: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ab/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.Se debe adjuntar copia del ticket fiscal de venta o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minireceta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a c/receta.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RECETARIO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TIPO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.Oficial, con membrete OSDEPYM o Particular sin propaganda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.médica.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.Patologías Crónicas: recetario particular u oficial.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.Plan Materno Infantil: La receta debe contar con la frase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."PLAN MATERNO INFANTIL" impresa o con sello.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VALIDEZ DE LA PRESCRIPCION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.30 días.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</w:t>
      </w:r>
      <w:r w:rsidRPr="00243447">
        <w:rPr>
          <w:rFonts w:ascii="Courier New" w:eastAsia="Times New Roman" w:hAnsi="Courier New" w:cs="Courier New"/>
          <w:sz w:val="16"/>
          <w:szCs w:val="16"/>
          <w:lang w:eastAsia="es-AR"/>
        </w:rPr>
        <w:t xml:space="preserve">                       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 xml:space="preserve">BENEFICIARIO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</w:t>
      </w:r>
      <w:r w:rsidRPr="00243447">
        <w:rPr>
          <w:rFonts w:ascii="Courier New" w:eastAsia="Times New Roman" w:hAnsi="Courier New" w:cs="Courier New"/>
          <w:sz w:val="16"/>
          <w:szCs w:val="16"/>
          <w:lang w:eastAsia="es-AR"/>
        </w:rPr>
        <w:t xml:space="preserve">                                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DATOS DEL AFILIADO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.Todos los que la receta exija.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ACREDITACION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.Credencial oficial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.PMI: comprobante de empadronamiento – Resolución Gratuidad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.Documento de Identidad: del beneficiario o comprador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>COBERTURAS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                  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• PLANES DE ATENCION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.01 AMBULATORIO  40               D/VAD  40% Según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OnLine</w:t>
      </w:r>
      <w:proofErr w:type="spellEnd"/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.02 AMBULATORIO  50               D/VAD  50% Según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OnLine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ab/>
      </w: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ab/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.03 PATOLOGIAS CRONICAS           </w:t>
      </w:r>
      <w:proofErr w:type="gram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Cobertura  Según</w:t>
      </w:r>
      <w:proofErr w:type="gram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OnLine</w:t>
      </w:r>
      <w:proofErr w:type="spellEnd"/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.04 PLAN MATERNO INFANTIL         D/VAD 100% Según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OnLine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.05 AUTORIZACIONES ESPECIALES     Según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Aut.Previa</w:t>
      </w:r>
      <w:proofErr w:type="spellEnd"/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>NORMAS DE ATENCION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lastRenderedPageBreak/>
        <w:t xml:space="preserve"> 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>• CANTIDADES RECONOCIDAS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2 productos distintos por receta.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2 envases chicos por renglón.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1 envase grande por renglón.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5 antibióticos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Iny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Monodosis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i/>
          <w:i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.Hasta 1 antibiótico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Iny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Mulditosis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TROQUELADO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.Si requiere troquel con código de barras.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VADEMECUM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.Vademécum OSDEPYM.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PROHIBICIONES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.Tratamiento para el Sida.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Antihemofilicos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.Tratamiento Esclerosis múltiple, Fibrosis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quistica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Artritis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reumatoidea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Fabry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Pompe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.Oncológicos,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.Tratamiento Hepatitis B y C,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.Hormona de crecimiento,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Inmunomoduladores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Infectología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de alto costo,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.Alimentos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.Tratamiento fertilidad,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.Venta libre.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</w:t>
      </w:r>
      <w:proofErr w:type="gram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.Fórmulas</w:t>
      </w:r>
      <w:proofErr w:type="gram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Magistrales, excepto  con autorización de auditoría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.médica.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.Anticonceptivos: excepto con autorización de auditoría médica.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0"/>
          <w:szCs w:val="20"/>
          <w:shd w:val="clear" w:color="auto" w:fill="C0C0C0"/>
          <w:lang w:eastAsia="es-AR"/>
        </w:rPr>
        <w:t>• DIAGNOSTICO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shd w:val="clear" w:color="auto" w:fill="C0C0C0"/>
          <w:lang w:eastAsia="es-AR"/>
        </w:rPr>
        <w:t xml:space="preserve">    .Si requiere.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8"/>
          <w:szCs w:val="28"/>
          <w:lang w:eastAsia="es-AR"/>
        </w:rPr>
        <w:t>OBSERVACIONES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• MODALIDAD DE FACTURACION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</w:t>
      </w:r>
      <w:r w:rsidRPr="00243447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PLAN MATERNO INFANTIL</w:t>
      </w: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100% de descuento para la Madre, desde el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.momento de la detección del embarazo hasta 30 días posteriores al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.parto y para el Recién Nacido hasta el año de vida.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.Leches: Deben contar con autorización previa de OSDEPYM, se expenderá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.la cantidad y el tipo autorizado.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</w:t>
      </w:r>
      <w:r w:rsidRPr="00243447">
        <w:rPr>
          <w:rFonts w:ascii="Courier New" w:eastAsia="Times New Roman" w:hAnsi="Courier New" w:cs="Courier New"/>
          <w:sz w:val="20"/>
          <w:szCs w:val="20"/>
          <w:u w:val="single"/>
          <w:lang w:eastAsia="es-AR"/>
        </w:rPr>
        <w:t>AUTORIZACIONES ESPECIALES</w:t>
      </w: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: Sólo podrán expenderse recetas que NO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.cumplan con todos los requisitos (por ejemplo, beneficiarios fuera de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.padrón, productos no cubiertos, productos dentro de cobertura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</w:t>
      </w:r>
      <w:proofErr w:type="gram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.autorizados</w:t>
      </w:r>
      <w:proofErr w:type="gram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con un porcentaje mayor, etc.) cuando se hallen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.autorizadas previamente, deberá estar indicado expresamente el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.porcentaje autorizado.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.En el caso del interior del país, son válidas las autorizaciones que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.indiquen “Auditoría Médica OSDEPYM” por más que el autorizante no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.figure en la lista.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alibri" w:eastAsia="Times New Roman" w:hAnsi="Calibri" w:cs="Calibri"/>
          <w:lang w:eastAsia="es-AR"/>
        </w:rPr>
        <w:t xml:space="preserve"> </w:t>
      </w: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Aguirre, Mabel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Alcaraz, Mariela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Alchiruth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Jessica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lastRenderedPageBreak/>
        <w:t>Barberi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Ornella</w:t>
      </w:r>
      <w:proofErr w:type="spellEnd"/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Basile, Natalia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Campos, Alejandra   (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Cons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. externos OSPAÑA)          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Campos, Julia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Cansinos, Sandra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Cordova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Cinthia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Cuello, Pamela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Durán, Vanesa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Esses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,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Ailín</w:t>
      </w:r>
      <w:proofErr w:type="spellEnd"/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Gambín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Sonia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García, Germán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Godoy, Laura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Gomez, Cecilia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Gómez, Paola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Jauregui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Franco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Justo, Myriam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Kieffer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Eric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López Blasco, Sol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Lucci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Giannina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Mansilla, Vanesa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Manzo, Gisela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Morales, Maria Jose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Moreau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Francisco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Pachao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Melina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Peralta, Elizabeth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Perrone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Sabrina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Rodriguez, Maite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Rodriguez,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Stefanía</w:t>
      </w:r>
      <w:proofErr w:type="spellEnd"/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Rojas, Sebastián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Ruppel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Nicolas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Saraceno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Marina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Sosa, Jesica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Tello,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Erica</w:t>
      </w:r>
      <w:proofErr w:type="spellEnd"/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Triantafilo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Harry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Vitteta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Natalia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Yopolo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, Yanina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Zalduendo, Pablo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Zárate, Ivana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b/>
          <w:bCs/>
          <w:sz w:val="20"/>
          <w:szCs w:val="20"/>
          <w:lang w:eastAsia="es-AR"/>
        </w:rPr>
        <w:t xml:space="preserve"> • RECORDATORIO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.Recuerde validar siempre antes de la dispensa, cobertura y productos </w:t>
      </w:r>
    </w:p>
    <w:p w:rsidR="00243447" w:rsidRPr="00243447" w:rsidRDefault="00243447" w:rsidP="0024344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 xml:space="preserve">   .cubiertos según validación </w:t>
      </w:r>
      <w:proofErr w:type="spellStart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OnLine</w:t>
      </w:r>
      <w:proofErr w:type="spellEnd"/>
      <w:r w:rsidRPr="00243447">
        <w:rPr>
          <w:rFonts w:ascii="Courier New" w:eastAsia="Times New Roman" w:hAnsi="Courier New" w:cs="Courier New"/>
          <w:sz w:val="20"/>
          <w:szCs w:val="20"/>
          <w:lang w:eastAsia="es-AR"/>
        </w:rPr>
        <w:t>.</w:t>
      </w:r>
    </w:p>
    <w:p w:rsidR="007E32E6" w:rsidRDefault="007E32E6"/>
    <w:sectPr w:rsidR="007E32E6" w:rsidSect="00F5645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47"/>
    <w:rsid w:val="00243447"/>
    <w:rsid w:val="003552BC"/>
    <w:rsid w:val="007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D510-88E1-4FB3-A089-A82D69B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4096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Huhn</dc:creator>
  <cp:keywords/>
  <dc:description/>
  <cp:lastModifiedBy>Janina Pongetti</cp:lastModifiedBy>
  <cp:revision>2</cp:revision>
  <dcterms:created xsi:type="dcterms:W3CDTF">2022-05-16T19:45:00Z</dcterms:created>
  <dcterms:modified xsi:type="dcterms:W3CDTF">2022-05-16T19:45:00Z</dcterms:modified>
</cp:coreProperties>
</file>