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val="es-MX" w:eastAsia="es-MX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bCs/>
          <w:lang w:val="es-MX" w:eastAsia="es-MX"/>
        </w:rPr>
        <w:t>FEFARA</w:t>
      </w:r>
      <w:r w:rsidRPr="000046A4">
        <w:rPr>
          <w:rFonts w:ascii="Courier New" w:eastAsia="Times New Roman" w:hAnsi="Courier New" w:cs="Courier New"/>
          <w:b/>
          <w:bCs/>
          <w:lang w:val="es-MX" w:eastAsia="es-MX"/>
        </w:rPr>
        <w:t xml:space="preserve">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52"/>
          <w:szCs w:val="52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52"/>
          <w:szCs w:val="52"/>
          <w:lang w:val="es-MX" w:eastAsia="es-MX"/>
        </w:rPr>
        <w:t>5200    ANDAR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0046A4">
        <w:rPr>
          <w:rFonts w:ascii="Courier New" w:eastAsia="Times New Roman" w:hAnsi="Courier New" w:cs="Courier New"/>
          <w:sz w:val="24"/>
          <w:szCs w:val="24"/>
          <w:lang w:val="es-MX" w:eastAsia="es-MX"/>
        </w:rPr>
        <w:t xml:space="preserve">  </w:t>
      </w:r>
      <w:r w:rsidRPr="000046A4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OBRA SOCIAL DE  VIAJANTES VENDEDORES DE LA REPUBLICA ARGENTINA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2"/>
          <w:szCs w:val="12"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Fecha de vigencia: 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02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/0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5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/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22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                                          NRO.:    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8</w:t>
      </w: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  <w:t xml:space="preserve"> DATOS GENERALES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 </w:t>
      </w:r>
      <w:r w:rsidRPr="000046A4">
        <w:rPr>
          <w:rFonts w:ascii="Courier New" w:eastAsia="Times New Roman" w:hAnsi="Courier New" w:cs="Courier New"/>
          <w:sz w:val="16"/>
          <w:szCs w:val="16"/>
          <w:lang w:val="es-MX" w:eastAsia="es-MX"/>
        </w:rPr>
        <w:t xml:space="preserve">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AUTORIZACION TELEFONICA / ON LINE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.Todos los planes.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.Para validar ingresar el CUIL del afiliado. 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NO DEBE INGRESAR DOBLE CERO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   .AL FINAL DEL NUMERO.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.Ej. 20061911597                   Cargar: 20061911597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.Para los planes 7, 8, 9, 11, 12, 13 se deberá ingresar el código de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.autorización del comprobante de entrega de medicamentos en el campo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.numero de receta.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</w:t>
      </w:r>
      <w:r w:rsidRPr="000046A4">
        <w:rPr>
          <w:rFonts w:ascii="Courier New" w:eastAsia="Times New Roman" w:hAnsi="Courier New" w:cs="Courier New"/>
          <w:sz w:val="16"/>
          <w:szCs w:val="16"/>
          <w:lang w:val="es-MX" w:eastAsia="es-MX"/>
        </w:rPr>
        <w:t xml:space="preserve">   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  <w:t xml:space="preserve">RECETARIO      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</w:t>
      </w:r>
      <w:r w:rsidRPr="000046A4">
        <w:rPr>
          <w:rFonts w:ascii="Courier New" w:eastAsia="Times New Roman" w:hAnsi="Courier New" w:cs="Courier New"/>
          <w:sz w:val="16"/>
          <w:szCs w:val="16"/>
          <w:lang w:val="es-MX" w:eastAsia="es-MX"/>
        </w:rPr>
        <w:t xml:space="preserve">     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TIPO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.Planes 1, 2, 3, 4, 5, 6  y 10: Particular.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.Plan 7: Comprobante de entrega de medicamentos para pacientes crónicos.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.Plan 8: Particular más comprobante de entrega de medicamentos Psicofarmacos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.Plan 9: Comprobante  de entrega de medicamentos Programa de Procreación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.Responsable.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.Planes 11, 12 y 13: Comprobantes de entrega de medicamentos Autorizaciones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.Especiales.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VALIDEZ DE LA PRESCRIPCION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.30 días.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</w:t>
      </w:r>
      <w:r w:rsidRPr="000046A4">
        <w:rPr>
          <w:rFonts w:ascii="Courier New" w:eastAsia="Times New Roman" w:hAnsi="Courier New" w:cs="Courier New"/>
          <w:sz w:val="16"/>
          <w:szCs w:val="16"/>
          <w:lang w:val="es-MX" w:eastAsia="es-MX"/>
        </w:rPr>
        <w:t xml:space="preserve"> 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  <w:t xml:space="preserve">BENEFICIARIO   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</w:t>
      </w:r>
      <w:r w:rsidRPr="000046A4">
        <w:rPr>
          <w:rFonts w:ascii="Courier New" w:eastAsia="Times New Roman" w:hAnsi="Courier New" w:cs="Courier New"/>
          <w:sz w:val="16"/>
          <w:szCs w:val="16"/>
          <w:lang w:val="es-MX" w:eastAsia="es-MX"/>
        </w:rPr>
        <w:t xml:space="preserve">  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DATOS DEL AFILIADO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.Todos los que la receta exija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ACREDITACION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.Credencial, en la cual figure el plan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.Documento de Identidad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</w:t>
      </w:r>
      <w:r w:rsidRPr="000046A4">
        <w:rPr>
          <w:rFonts w:ascii="Courier New" w:eastAsia="Times New Roman" w:hAnsi="Courier New" w:cs="Courier New"/>
          <w:sz w:val="16"/>
          <w:szCs w:val="16"/>
          <w:lang w:val="es-MX" w:eastAsia="es-MX"/>
        </w:rPr>
        <w:t xml:space="preserve">   </w:t>
      </w: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  <w:t xml:space="preserve">COBERTURAS     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</w:t>
      </w:r>
      <w:r w:rsidRPr="000046A4">
        <w:rPr>
          <w:rFonts w:ascii="Courier New" w:eastAsia="Times New Roman" w:hAnsi="Courier New" w:cs="Courier New"/>
          <w:sz w:val="16"/>
          <w:szCs w:val="16"/>
          <w:lang w:val="es-MX" w:eastAsia="es-MX"/>
        </w:rPr>
        <w:t xml:space="preserve">     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PLANES DE ATENCION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.01 CLASICO                      D/VAD  40  %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.02 PMI CLASICO                  D/VAD  100 %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.03 ESPECIAL                     D/VAD  40  %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.04 PMI ESPECIAL                 D/VAD  100 %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</w:t>
      </w:r>
      <w:r w:rsidRPr="000046A4">
        <w:rPr>
          <w:rFonts w:ascii="Courier New" w:eastAsia="Times New Roman" w:hAnsi="Courier New" w:cs="Courier New"/>
          <w:sz w:val="20"/>
          <w:szCs w:val="20"/>
          <w:lang w:val="en-US"/>
        </w:rPr>
        <w:t>.05 PLUS                         D/VAD  40  %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.06 PMI PLUS                     D/VAD  100 %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r w:rsidRPr="000046A4">
        <w:rPr>
          <w:rFonts w:ascii="Courier New" w:eastAsia="Times New Roman" w:hAnsi="Courier New" w:cs="Courier New"/>
          <w:sz w:val="20"/>
          <w:szCs w:val="20"/>
          <w:lang w:val="es-ES" w:eastAsia="es-ES"/>
        </w:rPr>
        <w:t>.</w:t>
      </w: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>07 CRONICOS                     D/VAD  70  % del Precio Referencia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.08 PSICOFARMACOS                D/VAD  70  % del precio Referencia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.09 PROGRAMA PROCREACION RESP.   D/VAD  100 %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.10 AUTORIZACIONES ESPECIALES               % según A.P. de la O.Social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.11 AUTORIZACIONES ESPECIALES 40        40  % con AP de la O.Social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.12 AUTORIZACIONES ESPECIALES 70        70  % con AP de la O.Social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.13 AUTORIZACIONES ESPECIALES 100      100  % con AP de la O.Social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s-MX" w:eastAsia="es-MX"/>
        </w:rPr>
        <w:t>Continúa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lastRenderedPageBreak/>
        <w:t xml:space="preserve"> </w:t>
      </w:r>
      <w:r w:rsidRPr="000046A4">
        <w:rPr>
          <w:rFonts w:ascii="Courier New" w:eastAsia="Times New Roman" w:hAnsi="Courier New" w:cs="Courier New"/>
          <w:b/>
          <w:sz w:val="20"/>
          <w:szCs w:val="20"/>
          <w:lang w:val="es-MX" w:eastAsia="es-MX"/>
        </w:rPr>
        <w:t>FEFARA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52"/>
          <w:szCs w:val="52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52"/>
          <w:szCs w:val="52"/>
          <w:lang w:val="es-MX" w:eastAsia="es-MX"/>
        </w:rPr>
        <w:t>5200    ANDAR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0046A4">
        <w:rPr>
          <w:rFonts w:ascii="Courier New" w:eastAsia="Times New Roman" w:hAnsi="Courier New" w:cs="Courier New"/>
          <w:sz w:val="24"/>
          <w:szCs w:val="24"/>
          <w:lang w:val="es-MX" w:eastAsia="es-MX"/>
        </w:rPr>
        <w:t xml:space="preserve">  </w:t>
      </w:r>
      <w:r w:rsidRPr="000046A4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OBRA SOCIAL DE  VIAJANTES VENDEDORES DE LA REPUBLICA ARGENTINA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Fecha de vigencia: 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02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/0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5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/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22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                                          NRO.:    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8</w:t>
      </w: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 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     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.14 BASICO </w:t>
      </w: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                 D/VAD  40  %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</w:t>
      </w:r>
      <w:r>
        <w:rPr>
          <w:rFonts w:ascii="Courier New" w:eastAsia="Times New Roman" w:hAnsi="Courier New" w:cs="Courier New"/>
          <w:sz w:val="20"/>
          <w:szCs w:val="20"/>
          <w:lang w:val="es-MX" w:eastAsia="es-MX"/>
        </w:rPr>
        <w:t>15</w:t>
      </w: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PMI </w:t>
      </w:r>
      <w:r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BASICO </w:t>
      </w: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             D/VAD  100 %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</w:t>
      </w: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>.17 AUT.ESPECIAL – PLAN BASICO 100      100 % con AP de la O.Social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.18 AUT.ESPECIAL – PLAN BASICO  70       70 % con AP de la O.Social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.19 AUT.ESPECIAL – PLAN BASICO  40       40 % con AP de la O.Social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                                                              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  <w:t xml:space="preserve">NORMAS DE PRESTACION                                       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  </w:t>
      </w:r>
      <w:r w:rsidRPr="000046A4">
        <w:rPr>
          <w:rFonts w:ascii="Courier New" w:eastAsia="Times New Roman" w:hAnsi="Courier New" w:cs="Courier New"/>
          <w:sz w:val="16"/>
          <w:szCs w:val="16"/>
          <w:lang w:val="es-MX" w:eastAsia="es-MX"/>
        </w:rPr>
        <w:t xml:space="preserve">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CANTIDADES RECONOCIDAS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.Planes 1, 2, 3, 4, 5 y 6: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.Hasta 2 productos distintos por receta.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.Hasta 2 envases chicos o 1 grande en uno solo de los renglones.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.Hasta 5 antibióticos inyec. monodosis.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.Planes 7, 8, 9, 11, 12 Y 13: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.Hasta 1 renglón por comprobante.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.Hasta 2 envases chicos o 1 envase grande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.PLAN 10: según lo autorizado.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TROQUELADO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.Si requiere troquel con código de barras.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VADEMECUM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.ANDAR CLASICO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.ANDAR ESPECIAL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.ANDAR PLUS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.RESOLUCION 310/04.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PROHIBICIONES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.Todos los productos fuera de vademécum.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DIAGNOSTICO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.Si requiere.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</w:t>
      </w:r>
      <w:r w:rsidRPr="000046A4">
        <w:rPr>
          <w:rFonts w:ascii="Courier New" w:eastAsia="Times New Roman" w:hAnsi="Courier New" w:cs="Courier New"/>
          <w:sz w:val="16"/>
          <w:szCs w:val="16"/>
          <w:lang w:val="es-MX" w:eastAsia="es-MX"/>
        </w:rPr>
        <w:t xml:space="preserve">  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28"/>
          <w:szCs w:val="28"/>
          <w:lang w:val="es-MX" w:eastAsia="es-MX"/>
        </w:rPr>
        <w:t xml:space="preserve">OBSERVACIONES                                              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</w:t>
      </w:r>
      <w:r w:rsidRPr="000046A4">
        <w:rPr>
          <w:rFonts w:ascii="Symbol" w:eastAsia="Times New Roman" w:hAnsi="Symbol" w:cs="Symbol"/>
          <w:sz w:val="20"/>
          <w:szCs w:val="20"/>
          <w:lang w:val="es-MX" w:eastAsia="es-MX"/>
        </w:rPr>
        <w:t>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RECORDATORIO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.Los alimentos infantiles en todos los casos deberán constar con la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.autorización de Auditoria Medica.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.El medico deberá prescribir: Droga, Forma Farmacéutica, Concentración,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.cantidad de unidades y cantidad de envases. En caso de sugerir una marca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.comercial, debe constar el nombre de la droga pero la forma farmacéutica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.concentración y cantidad de unidades, puede estar definido en la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.indicación del producto sugerido.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.. MODALIDAD DE ATENCION PACIENTES CRONICOS o PROG. PROCREACION RESPONSABLE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.Planes 7 y 9: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.Para acceder al Programa de Seguimiento de Patologías Crónicas o al 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.Programa de Procreación Responsable el afiliado deberá presentar su 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.historia clínica en la Obra Social.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tabs>
          <w:tab w:val="left" w:pos="3819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s-MX" w:eastAsia="es-MX"/>
        </w:rPr>
        <w:t>Continúa</w:t>
      </w: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tabs>
          <w:tab w:val="left" w:pos="3819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12" w:color="auto"/>
          <w:left w:val="single" w:sz="12" w:space="31" w:color="auto"/>
          <w:bottom w:val="single" w:sz="12" w:space="31" w:color="auto"/>
          <w:right w:val="single" w:sz="12" w:space="31" w:color="auto"/>
        </w:pBdr>
        <w:tabs>
          <w:tab w:val="left" w:pos="3819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val="es-MX" w:eastAsia="es-MX"/>
        </w:rPr>
      </w:pPr>
      <w:r>
        <w:rPr>
          <w:rFonts w:ascii="Courier New" w:eastAsia="Times New Roman" w:hAnsi="Courier New" w:cs="Courier New"/>
          <w:b/>
          <w:bCs/>
          <w:lang w:val="es-MX" w:eastAsia="es-MX"/>
        </w:rPr>
        <w:lastRenderedPageBreak/>
        <w:t>FEFARA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52"/>
          <w:szCs w:val="52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52"/>
          <w:szCs w:val="52"/>
          <w:lang w:val="es-MX" w:eastAsia="es-MX"/>
        </w:rPr>
        <w:t>5200    ANDAR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</w:pPr>
      <w:r w:rsidRPr="000046A4">
        <w:rPr>
          <w:rFonts w:ascii="Courier New" w:eastAsia="Times New Roman" w:hAnsi="Courier New" w:cs="Courier New"/>
          <w:sz w:val="24"/>
          <w:szCs w:val="24"/>
          <w:lang w:val="es-MX" w:eastAsia="es-MX"/>
        </w:rPr>
        <w:t xml:space="preserve">  </w:t>
      </w:r>
      <w:r w:rsidRPr="000046A4">
        <w:rPr>
          <w:rFonts w:ascii="Times New Roman" w:eastAsia="Times New Roman" w:hAnsi="Times New Roman" w:cs="Times New Roman"/>
          <w:b/>
          <w:bCs/>
          <w:sz w:val="24"/>
          <w:szCs w:val="24"/>
          <w:lang w:val="es-MX" w:eastAsia="es-MX"/>
        </w:rPr>
        <w:t>OBRA SOCIAL DE  VIAJANTES VENDEDORES DE LA REPUBLICA ARGENTINA</w:t>
      </w: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s-MX" w:eastAsia="es-MX"/>
        </w:rPr>
      </w:pPr>
    </w:p>
    <w:p w:rsidR="000046A4" w:rsidRPr="000046A4" w:rsidRDefault="000046A4" w:rsidP="000046A4">
      <w:pPr>
        <w:pBdr>
          <w:top w:val="single" w:sz="12" w:space="0" w:color="auto"/>
          <w:left w:val="single" w:sz="12" w:space="31" w:color="auto"/>
          <w:right w:val="single" w:sz="12" w:space="31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Fecha de vigencia: 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02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/0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5/22</w:t>
      </w:r>
      <w:r w:rsidRPr="000046A4"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 xml:space="preserve">                                           NRO.:    </w:t>
      </w:r>
      <w:r>
        <w:rPr>
          <w:rFonts w:ascii="Courier New" w:eastAsia="Times New Roman" w:hAnsi="Courier New" w:cs="Courier New"/>
          <w:b/>
          <w:bCs/>
          <w:sz w:val="20"/>
          <w:szCs w:val="20"/>
          <w:lang w:val="es-MX" w:eastAsia="es-MX"/>
        </w:rPr>
        <w:t>8</w:t>
      </w: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.La Obra Social autorizara las drogas que estén dentro del Vademécum de la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.Resolución 310/04.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.La Obra Social le entregará al afiliado un comprobante de entrega de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.medicamentos para pacientes con Patologías Crónicas o para el Programa de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.Procreación Responsable preimpreso de un solo renglón.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.El comprobante de entrega de medicamentos contar  de: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..  Datos del Afiliado.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..  Fecha de inicio del tratamiento, fecha de entrega y fecha de vencimiento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..  del mismo.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..  Droga, Forma Farmacéutica, Concentración, Nombre Comercial y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   Presentación.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..  Cobertura según el plan.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..  Datos del Medico Prescriptos.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.Cumplidas las etapas señaladas, el afiliado estar  habilitado para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.concurrir a su Farmacia con el comprobante respectivo.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.El Farmacéutico deber  firmar, sellar y completar todos los datos que el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.comprobante exija.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.Deber  constar firma, aclaración y D.N.I del Paciente o de quien retira los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.medicamentos.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.Plan 8: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.Los requisitos son los mismos que para los planes 7 y 9 con la salvedad de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.que le afiliado deberá presentar en la farmacia receta duplicada para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.archivar prescripta por el medico mas el comprobante respectivo.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.AUTORIZACIONES ESPECIALES (Planes 11, 12, 13, 17, 18 Y 19): La Obra social 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.le entregara al afiliado un comprobante de entrega de medicamentos para 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.autorizaciones especiales al 40%, 70% o 100% según corresponda.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  <w:r w:rsidRPr="000046A4">
        <w:rPr>
          <w:rFonts w:ascii="Courier New" w:eastAsia="Times New Roman" w:hAnsi="Courier New" w:cs="Courier New"/>
          <w:sz w:val="20"/>
          <w:szCs w:val="20"/>
          <w:lang w:val="es-MX" w:eastAsia="es-MX"/>
        </w:rPr>
        <w:t xml:space="preserve">                                                                                </w:t>
      </w: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0046A4" w:rsidRPr="000046A4" w:rsidRDefault="000046A4" w:rsidP="000046A4">
      <w:pPr>
        <w:pBdr>
          <w:top w:val="single" w:sz="12" w:space="31" w:color="auto"/>
          <w:left w:val="single" w:sz="12" w:space="31" w:color="auto"/>
          <w:bottom w:val="single" w:sz="12" w:space="31" w:color="auto"/>
          <w:right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 w:eastAsia="es-MX"/>
        </w:rPr>
      </w:pPr>
    </w:p>
    <w:p w:rsidR="00474B5D" w:rsidRDefault="00474B5D"/>
    <w:sectPr w:rsidR="00474B5D" w:rsidSect="00DE67D9">
      <w:footerReference w:type="even" r:id="rId6"/>
      <w:footerReference w:type="default" r:id="rId7"/>
      <w:pgSz w:w="11906" w:h="16838"/>
      <w:pgMar w:top="850" w:right="1151" w:bottom="180" w:left="1151" w:header="0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A7B02">
      <w:pPr>
        <w:spacing w:after="0" w:line="240" w:lineRule="auto"/>
      </w:pPr>
      <w:r>
        <w:separator/>
      </w:r>
    </w:p>
  </w:endnote>
  <w:endnote w:type="continuationSeparator" w:id="0">
    <w:p w:rsidR="00000000" w:rsidRDefault="007A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D9" w:rsidRDefault="000046A4">
    <w:pPr>
      <w:pStyle w:val="Piedepgina"/>
      <w:framePr w:wrap="around" w:vAnchor="text" w:hAnchor="margin" w:xAlign="right" w:y="1"/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#</w:t>
    </w:r>
    <w:r>
      <w:rPr>
        <w:rStyle w:val="Nmerodepgina"/>
      </w:rPr>
      <w:fldChar w:fldCharType="end"/>
    </w:r>
  </w:p>
  <w:p w:rsidR="00DE67D9" w:rsidRDefault="007A7B0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D9" w:rsidRDefault="000046A4">
    <w:pPr>
      <w:pStyle w:val="Piedepgina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7A7B0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A7B02">
      <w:pPr>
        <w:spacing w:after="0" w:line="240" w:lineRule="auto"/>
      </w:pPr>
      <w:r>
        <w:separator/>
      </w:r>
    </w:p>
  </w:footnote>
  <w:footnote w:type="continuationSeparator" w:id="0">
    <w:p w:rsidR="00000000" w:rsidRDefault="007A7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A4"/>
    <w:rsid w:val="000046A4"/>
    <w:rsid w:val="00474B5D"/>
    <w:rsid w:val="007A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7AF03-9624-43F0-9D1E-3E312EC8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046A4"/>
    <w:pPr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46A4"/>
    <w:rPr>
      <w:rFonts w:ascii="Arial" w:eastAsia="Times New Roman" w:hAnsi="Arial" w:cs="Arial"/>
      <w:sz w:val="24"/>
      <w:szCs w:val="24"/>
      <w:lang w:val="es-MX" w:eastAsia="es-MX"/>
    </w:rPr>
  </w:style>
  <w:style w:type="paragraph" w:styleId="Textosinformato">
    <w:name w:val="Plain Text"/>
    <w:basedOn w:val="Normal"/>
    <w:link w:val="TextosinformatoCar"/>
    <w:uiPriority w:val="99"/>
    <w:rsid w:val="000046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046A4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Nmerodepgina">
    <w:name w:val="page number"/>
    <w:basedOn w:val="Fuentedeprrafopredeter"/>
    <w:uiPriority w:val="99"/>
    <w:rsid w:val="000046A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5935</Characters>
  <Application>Microsoft Office Word</Application>
  <DocSecurity>4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Huhn</dc:creator>
  <cp:keywords/>
  <dc:description/>
  <cp:lastModifiedBy>Janina Pongetti</cp:lastModifiedBy>
  <cp:revision>2</cp:revision>
  <dcterms:created xsi:type="dcterms:W3CDTF">2022-04-26T12:27:00Z</dcterms:created>
  <dcterms:modified xsi:type="dcterms:W3CDTF">2022-04-26T12:27:00Z</dcterms:modified>
</cp:coreProperties>
</file>