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055" w:rsidRDefault="00811055" w:rsidP="0081105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Estimada Entidad Farmacéutica:</w:t>
      </w:r>
    </w:p>
    <w:p w:rsidR="00811055" w:rsidRDefault="00811055" w:rsidP="0081105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                                                   Para su conocimiento y difusión entre los integrantes de la red adjuntamos la tabla con los nuevos importes vigentes a partir del 1 de </w:t>
      </w:r>
      <w:proofErr w:type="gramStart"/>
      <w:r>
        <w:rPr>
          <w:rFonts w:ascii="Verdana" w:hAnsi="Verdana"/>
          <w:sz w:val="20"/>
          <w:szCs w:val="20"/>
        </w:rPr>
        <w:t>Agosto</w:t>
      </w:r>
      <w:proofErr w:type="gramEnd"/>
      <w:r>
        <w:rPr>
          <w:rFonts w:ascii="Verdana" w:hAnsi="Verdana"/>
          <w:sz w:val="20"/>
          <w:szCs w:val="20"/>
        </w:rPr>
        <w:t xml:space="preserve"> de este año.</w:t>
      </w:r>
    </w:p>
    <w:p w:rsidR="00811055" w:rsidRDefault="00811055" w:rsidP="00811055">
      <w:pPr>
        <w:pStyle w:val="NormalWeb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                                                   Cualquier consulta quedamos a su disposición.</w:t>
      </w:r>
    </w:p>
    <w:p w:rsidR="00811055" w:rsidRDefault="00811055" w:rsidP="00811055">
      <w:pPr>
        <w:pStyle w:val="NormalWeb"/>
        <w:rPr>
          <w:rFonts w:ascii="Verdana" w:hAnsi="Verdana"/>
          <w:sz w:val="20"/>
          <w:szCs w:val="20"/>
        </w:rPr>
      </w:pPr>
      <w:bookmarkStart w:id="0" w:name="_GoBack"/>
      <w:r>
        <w:rPr>
          <w:rFonts w:ascii="Verdana" w:hAnsi="Verdana"/>
          <w:sz w:val="20"/>
          <w:szCs w:val="20"/>
        </w:rPr>
        <w:t>                                                   Saludos cordiales.</w:t>
      </w:r>
    </w:p>
    <w:bookmarkEnd w:id="0"/>
    <w:p w:rsidR="00F3768B" w:rsidRDefault="00F3768B"/>
    <w:tbl>
      <w:tblPr>
        <w:tblW w:w="5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2"/>
        <w:gridCol w:w="1878"/>
        <w:gridCol w:w="1670"/>
      </w:tblGrid>
      <w:tr w:rsidR="00811055" w:rsidRPr="00811055" w:rsidTr="00FA204F">
        <w:trPr>
          <w:trHeight w:val="900"/>
          <w:jc w:val="center"/>
        </w:trPr>
        <w:tc>
          <w:tcPr>
            <w:tcW w:w="5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811055" w:rsidRPr="00811055" w:rsidRDefault="00811055" w:rsidP="0081105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Vigencia precio Pañales PAMI a partir</w:t>
            </w:r>
            <w:r w:rsidRPr="008110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br/>
              <w:t>del 01/08/2022</w:t>
            </w:r>
          </w:p>
        </w:tc>
      </w:tr>
      <w:tr w:rsidR="00811055" w:rsidRPr="00811055" w:rsidTr="00FA204F">
        <w:trPr>
          <w:trHeight w:val="42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MODULOS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DROGUERIA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es-AR"/>
              </w:rPr>
              <w:t>FARMACIA</w:t>
            </w:r>
          </w:p>
        </w:tc>
      </w:tr>
      <w:tr w:rsidR="00811055" w:rsidRPr="00811055" w:rsidTr="00FA204F">
        <w:trPr>
          <w:trHeight w:val="42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Grupo 5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$ 2.047,46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$ 2.559,33</w:t>
            </w:r>
          </w:p>
        </w:tc>
      </w:tr>
      <w:tr w:rsidR="00811055" w:rsidRPr="00811055" w:rsidTr="00FA204F">
        <w:trPr>
          <w:trHeight w:val="42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Grupo 8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$ 3.512,38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$ 4.390,48</w:t>
            </w:r>
          </w:p>
        </w:tc>
      </w:tr>
      <w:tr w:rsidR="00811055" w:rsidRPr="00811055" w:rsidTr="00FA204F">
        <w:trPr>
          <w:trHeight w:val="42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Grupo 9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$ 3.875,76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$ 4.844,70</w:t>
            </w:r>
          </w:p>
        </w:tc>
      </w:tr>
      <w:tr w:rsidR="00811055" w:rsidRPr="00811055" w:rsidTr="00FA204F">
        <w:trPr>
          <w:trHeight w:val="42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Grupo 10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$ 5.815,05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$ 7.268,81</w:t>
            </w:r>
          </w:p>
        </w:tc>
      </w:tr>
      <w:tr w:rsidR="00811055" w:rsidRPr="00811055" w:rsidTr="00FA204F">
        <w:trPr>
          <w:trHeight w:val="420"/>
          <w:jc w:val="center"/>
        </w:trPr>
        <w:tc>
          <w:tcPr>
            <w:tcW w:w="1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Grupo 12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$ 6.223,99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1055" w:rsidRPr="00811055" w:rsidRDefault="00811055" w:rsidP="008110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</w:pPr>
            <w:r w:rsidRPr="00811055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es-AR"/>
              </w:rPr>
              <w:t>$ 7.779,99</w:t>
            </w:r>
          </w:p>
        </w:tc>
      </w:tr>
    </w:tbl>
    <w:p w:rsidR="00811055" w:rsidRDefault="00811055" w:rsidP="00811055"/>
    <w:sectPr w:rsidR="00811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055"/>
    <w:rsid w:val="00811055"/>
    <w:rsid w:val="00F3768B"/>
    <w:rsid w:val="00FA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6D673"/>
  <w15:chartTrackingRefBased/>
  <w15:docId w15:val="{FA243341-46A6-431A-9316-A6D1606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105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 Pongetti</dc:creator>
  <cp:keywords/>
  <dc:description/>
  <cp:lastModifiedBy>Janina Pongetti</cp:lastModifiedBy>
  <cp:revision>1</cp:revision>
  <dcterms:created xsi:type="dcterms:W3CDTF">2022-09-13T12:25:00Z</dcterms:created>
  <dcterms:modified xsi:type="dcterms:W3CDTF">2022-09-13T12:44:00Z</dcterms:modified>
</cp:coreProperties>
</file>